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698" w:rsidRDefault="00011379" w:rsidP="00434698">
      <w:pPr>
        <w:spacing w:after="0" w:line="240" w:lineRule="auto"/>
        <w:rPr>
          <w:rStyle w:val="Strong"/>
          <w:color w:val="000000" w:themeColor="text1"/>
          <w:sz w:val="24"/>
        </w:rPr>
      </w:pPr>
      <w:r w:rsidRPr="006E0AE1">
        <w:rPr>
          <w:rFonts w:ascii="Calibri" w:hAnsi="Calibri"/>
          <w:b/>
          <w:noProof/>
        </w:rPr>
        <mc:AlternateContent>
          <mc:Choice Requires="wps">
            <w:drawing>
              <wp:anchor distT="0" distB="0" distL="114300" distR="114300" simplePos="0" relativeHeight="251659264" behindDoc="0" locked="0" layoutInCell="1" allowOverlap="1" wp14:anchorId="6E7CAF97" wp14:editId="4069278C">
                <wp:simplePos x="0" y="0"/>
                <wp:positionH relativeFrom="margin">
                  <wp:posOffset>-95250</wp:posOffset>
                </wp:positionH>
                <wp:positionV relativeFrom="margin">
                  <wp:posOffset>-150495</wp:posOffset>
                </wp:positionV>
                <wp:extent cx="6029325" cy="1504950"/>
                <wp:effectExtent l="0" t="0" r="28575" b="19050"/>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504950"/>
                        </a:xfrm>
                        <a:prstGeom prst="rect">
                          <a:avLst/>
                        </a:prstGeom>
                        <a:solidFill>
                          <a:srgbClr val="FFFFFF"/>
                        </a:solidFill>
                        <a:ln w="9525">
                          <a:solidFill>
                            <a:srgbClr val="000000"/>
                          </a:solidFill>
                          <a:miter lim="800000"/>
                          <a:headEnd/>
                          <a:tailEnd/>
                        </a:ln>
                      </wps:spPr>
                      <wps:txbx>
                        <w:txbxContent>
                          <w:p w:rsidR="00B06732" w:rsidRPr="00F43D78" w:rsidRDefault="00B06732" w:rsidP="00B06732">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7"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8"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9"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10"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11"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12"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13"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14"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15"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16"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17"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7.5pt;margin-top:-11.85pt;width:474.75pt;height:1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i6JgIAAEkEAAAOAAAAZHJzL2Uyb0RvYy54bWysVNtu2zAMfR+wfxD0vthJk7Yx4hRdugwD&#10;ugvQ7gNoWY6FSaInKbG7rx8lp1nQDXsY5gdBFKmjw0PSq5vBaHaQziu0JZ9Ocs6kFVgruyv518ft&#10;m2vOfABbg0YrS/4kPb9Zv3616rtCzrBFXUvHCMT6ou9K3obQFVnmRSsN+Al20pKzQWcgkOl2We2g&#10;J3Sjs1meX2Y9urpzKKT3dHo3Ovk64TeNFOFz03gZmC45cQtpdWmt4pqtV1DsHHStEkca8A8sDChL&#10;j56g7iAA2zv1G5RRwqHHJkwEmgybRgmZcqBspvmLbB5a6GTKhcTx3Ukm//9gxafDF8dUXfKL/Ioz&#10;C4aK9CiHwN7iwOIZKdR3vqDAh45Cw0AOqnTK1nf3KL55ZnHTgt3JW+ewbyXUxHAab2ZnV0ccH0Gq&#10;/iPW9BDsAyagoXEmykeCMEKnSj2dqhPJCDq8zGfLi9mCM0G+6SKfLxepfhkUz9c758N7iYbFTckd&#10;lT/Bw+Heh0gHiueQ+JpHreqt0joZbldttGMHoFbZpi9l8CJMW9aXfLkgIn+HyNP3JwijAvW8Vqbk&#10;16cgKKJu72ydOjKA0uOeKGt7FDJqN6oYhmo4FqbC+okkdTj2Ns0ibVp0Pzjrqa9L7r/vwUnO9AdL&#10;ZVlO5/M4CMmYL65mZLhzT3XuASsIquSBs3G7CWl4YuoWb6l8jUrCxjqPTI5cqV+T3sfZigNxbqeo&#10;X3+A9U8AAAD//wMAUEsDBBQABgAIAAAAIQDyyeTC4gAAAAsBAAAPAAAAZHJzL2Rvd25yZXYueG1s&#10;TI/NTsMwEITvSLyDtUhcUOsk7m+IUyEkEL1BW8HVjbdJhL0OsZuGt8ec4DarGc1+U2xGa9iAvW8d&#10;SUinCTCkyumWagmH/dNkBcwHRVoZRyjhGz1syuurQuXaXegNh12oWSwhnysJTQhdzrmvGrTKT12H&#10;FL2T660K8exrrnt1ieXW8CxJFtyqluKHRnX42GD1uTtbCavZy/Dht+L1vVqczDrcLYfnr17K25vx&#10;4R5YwDH8heEXP6JDGZmO7kzaMyNhks7jlhBFJpbAYmItZnNgRwlZKgTwsuD/N5Q/AAAA//8DAFBL&#10;AQItABQABgAIAAAAIQC2gziS/gAAAOEBAAATAAAAAAAAAAAAAAAAAAAAAABbQ29udGVudF9UeXBl&#10;c10ueG1sUEsBAi0AFAAGAAgAAAAhADj9If/WAAAAlAEAAAsAAAAAAAAAAAAAAAAALwEAAF9yZWxz&#10;Ly5yZWxzUEsBAi0AFAAGAAgAAAAhAFaEmLomAgAASQQAAA4AAAAAAAAAAAAAAAAALgIAAGRycy9l&#10;Mm9Eb2MueG1sUEsBAi0AFAAGAAgAAAAhAPLJ5MLiAAAACwEAAA8AAAAAAAAAAAAAAAAAgAQAAGRy&#10;cy9kb3ducmV2LnhtbFBLBQYAAAAABAAEAPMAAACPBQAAAAA=&#10;">
                <v:textbox>
                  <w:txbxContent>
                    <w:p w:rsidR="00B06732" w:rsidRPr="00F43D78" w:rsidRDefault="00B06732" w:rsidP="00B06732">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18"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19"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20"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21"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22"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23"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24"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25"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26"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27"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28"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v:textbox>
                <w10:wrap type="square" anchorx="margin" anchory="margin"/>
              </v:shape>
            </w:pict>
          </mc:Fallback>
        </mc:AlternateContent>
      </w:r>
    </w:p>
    <w:p w:rsidR="007667AA" w:rsidRPr="005A23B6" w:rsidRDefault="007D4A43" w:rsidP="007667AA">
      <w:pPr>
        <w:rPr>
          <w:b/>
          <w:color w:val="000000" w:themeColor="text1"/>
          <w:sz w:val="24"/>
        </w:rPr>
      </w:pPr>
      <w:r>
        <w:rPr>
          <w:b/>
          <w:color w:val="000000" w:themeColor="text1"/>
          <w:sz w:val="24"/>
        </w:rPr>
        <w:t>Jesus Raises Lazarus from the Dead</w:t>
      </w:r>
    </w:p>
    <w:p w:rsidR="007667AA" w:rsidRPr="005A23B6" w:rsidRDefault="007667AA" w:rsidP="007667AA">
      <w:pPr>
        <w:rPr>
          <w:color w:val="000000" w:themeColor="text1"/>
        </w:rPr>
      </w:pPr>
      <w:r w:rsidRPr="005A23B6">
        <w:rPr>
          <w:color w:val="000000" w:themeColor="text1"/>
        </w:rPr>
        <w:t xml:space="preserve">In this lesson we will be studying </w:t>
      </w:r>
      <w:r w:rsidR="00605BA4" w:rsidRPr="005A23B6">
        <w:rPr>
          <w:color w:val="000000" w:themeColor="text1"/>
        </w:rPr>
        <w:t xml:space="preserve">the account of Jesus </w:t>
      </w:r>
      <w:r w:rsidR="007D4A43">
        <w:rPr>
          <w:color w:val="000000" w:themeColor="text1"/>
        </w:rPr>
        <w:t>raising His friend Lazarus from the dead and some of the events that happened after that</w:t>
      </w:r>
      <w:r w:rsidR="00605BA4" w:rsidRPr="005A23B6">
        <w:rPr>
          <w:color w:val="000000" w:themeColor="text1"/>
        </w:rPr>
        <w:t>. We will see th</w:t>
      </w:r>
      <w:r w:rsidR="007D4A43">
        <w:rPr>
          <w:color w:val="000000" w:themeColor="text1"/>
        </w:rPr>
        <w:t>e purpose of this miracle and the reaction of two different groups to this resurrection</w:t>
      </w:r>
      <w:r w:rsidRPr="005A23B6">
        <w:rPr>
          <w:color w:val="000000" w:themeColor="text1"/>
        </w:rPr>
        <w:t>.</w:t>
      </w:r>
    </w:p>
    <w:p w:rsidR="00B07215" w:rsidRDefault="00605BA4" w:rsidP="00B07215">
      <w:pPr>
        <w:rPr>
          <w:b/>
          <w:color w:val="000000" w:themeColor="text1"/>
        </w:rPr>
      </w:pPr>
      <w:r w:rsidRPr="005A23B6">
        <w:rPr>
          <w:b/>
          <w:color w:val="000000" w:themeColor="text1"/>
        </w:rPr>
        <w:t>J</w:t>
      </w:r>
      <w:r w:rsidR="007D4A43">
        <w:rPr>
          <w:b/>
          <w:color w:val="000000" w:themeColor="text1"/>
        </w:rPr>
        <w:t>ohn</w:t>
      </w:r>
      <w:r w:rsidRPr="005A23B6">
        <w:rPr>
          <w:b/>
          <w:color w:val="000000" w:themeColor="text1"/>
        </w:rPr>
        <w:t xml:space="preserve"> </w:t>
      </w:r>
      <w:r w:rsidR="007D4A43">
        <w:rPr>
          <w:b/>
          <w:color w:val="000000" w:themeColor="text1"/>
        </w:rPr>
        <w:t>11:</w:t>
      </w:r>
      <w:r w:rsidRPr="005A23B6">
        <w:rPr>
          <w:b/>
          <w:color w:val="000000" w:themeColor="text1"/>
        </w:rPr>
        <w:t>1-</w:t>
      </w:r>
      <w:r w:rsidR="007D4A43">
        <w:rPr>
          <w:b/>
          <w:color w:val="000000" w:themeColor="text1"/>
        </w:rPr>
        <w:t xml:space="preserve">16 – </w:t>
      </w:r>
      <w:r w:rsidR="007D4A43" w:rsidRPr="00B07215">
        <w:rPr>
          <w:color w:val="000000" w:themeColor="text1"/>
        </w:rPr>
        <w:t>Jesus receives news of Lazarus being sick, delays going to him, and interacts with His Apostles.</w:t>
      </w:r>
      <w:r w:rsidR="00B07215" w:rsidRPr="00B07215">
        <w:rPr>
          <w:color w:val="000000" w:themeColor="text1"/>
        </w:rPr>
        <w:t xml:space="preserve"> </w:t>
      </w:r>
      <w:r w:rsidR="00B07215">
        <w:rPr>
          <w:color w:val="000000" w:themeColor="text1"/>
        </w:rPr>
        <w:t xml:space="preserve">They warn that in Judea they tried to stone Jesus </w:t>
      </w:r>
      <w:r w:rsidR="00B07215">
        <w:rPr>
          <w:b/>
          <w:color w:val="000000" w:themeColor="text1"/>
        </w:rPr>
        <w:t>(John 8:59, 10:31).</w:t>
      </w:r>
    </w:p>
    <w:p w:rsidR="007D4A43" w:rsidRPr="00B07215" w:rsidRDefault="007D4A43" w:rsidP="007667AA">
      <w:pPr>
        <w:rPr>
          <w:color w:val="000000" w:themeColor="text1"/>
        </w:rPr>
      </w:pPr>
      <w:r>
        <w:rPr>
          <w:b/>
          <w:color w:val="000000" w:themeColor="text1"/>
        </w:rPr>
        <w:t xml:space="preserve">John 11:17-27 – </w:t>
      </w:r>
      <w:r w:rsidRPr="00B07215">
        <w:rPr>
          <w:color w:val="000000" w:themeColor="text1"/>
        </w:rPr>
        <w:t>Jesus meets Martha and does some teaching. Martha knows Jesus could have healed Lazarus’ sickness. Martha makes a marvelous confession.</w:t>
      </w:r>
    </w:p>
    <w:p w:rsidR="007D4A43" w:rsidRPr="00B07215" w:rsidRDefault="007D4A43" w:rsidP="007667AA">
      <w:pPr>
        <w:rPr>
          <w:color w:val="000000" w:themeColor="text1"/>
        </w:rPr>
      </w:pPr>
      <w:r>
        <w:rPr>
          <w:b/>
          <w:color w:val="000000" w:themeColor="text1"/>
        </w:rPr>
        <w:t xml:space="preserve">John 11:28-32 – </w:t>
      </w:r>
      <w:r w:rsidRPr="00B07215">
        <w:rPr>
          <w:color w:val="000000" w:themeColor="text1"/>
        </w:rPr>
        <w:t>Jesus meets Mary and others mourning the death of Lazarus. Mary knows Jesus could have healed Lazarus.</w:t>
      </w:r>
    </w:p>
    <w:p w:rsidR="007D4A43" w:rsidRPr="00B07215" w:rsidRDefault="007D4A43" w:rsidP="007667AA">
      <w:pPr>
        <w:rPr>
          <w:color w:val="000000" w:themeColor="text1"/>
        </w:rPr>
      </w:pPr>
      <w:r>
        <w:rPr>
          <w:b/>
          <w:color w:val="000000" w:themeColor="text1"/>
        </w:rPr>
        <w:t xml:space="preserve">John 11:33-37 – </w:t>
      </w:r>
      <w:r w:rsidRPr="00B07215">
        <w:rPr>
          <w:color w:val="000000" w:themeColor="text1"/>
        </w:rPr>
        <w:t>Jesus is overcome with emotions over the situation. All know that because Jesus healed the blind man (John chapter 9), that he could have prevented Lazarus from dying.</w:t>
      </w:r>
    </w:p>
    <w:p w:rsidR="00B07215" w:rsidRPr="00B07215" w:rsidRDefault="00B07215" w:rsidP="00B07215">
      <w:pPr>
        <w:tabs>
          <w:tab w:val="left" w:pos="8504"/>
        </w:tabs>
        <w:rPr>
          <w:color w:val="000000" w:themeColor="text1"/>
        </w:rPr>
      </w:pPr>
      <w:r>
        <w:rPr>
          <w:b/>
          <w:color w:val="000000" w:themeColor="text1"/>
        </w:rPr>
        <w:t xml:space="preserve">John 11:38-44 – </w:t>
      </w:r>
      <w:r w:rsidRPr="00B07215">
        <w:rPr>
          <w:color w:val="000000" w:themeColor="text1"/>
        </w:rPr>
        <w:t>Jesus prays on behalf of those present and raises Lazarus from the dead.</w:t>
      </w:r>
      <w:r w:rsidRPr="00B07215">
        <w:rPr>
          <w:color w:val="000000" w:themeColor="text1"/>
        </w:rPr>
        <w:tab/>
      </w:r>
    </w:p>
    <w:p w:rsidR="00B07215" w:rsidRDefault="00B07215" w:rsidP="00605BA4">
      <w:pPr>
        <w:rPr>
          <w:color w:val="000000" w:themeColor="text1"/>
        </w:rPr>
      </w:pPr>
      <w:r>
        <w:rPr>
          <w:b/>
          <w:color w:val="000000" w:themeColor="text1"/>
        </w:rPr>
        <w:t xml:space="preserve">John 11:45-53 – </w:t>
      </w:r>
      <w:r w:rsidRPr="00B07215">
        <w:rPr>
          <w:color w:val="000000" w:themeColor="text1"/>
        </w:rPr>
        <w:t xml:space="preserve">Many believe and others want to put Jesus to death. </w:t>
      </w:r>
    </w:p>
    <w:p w:rsidR="00B07215" w:rsidRPr="00B07215" w:rsidRDefault="00B07215" w:rsidP="00605BA4">
      <w:pPr>
        <w:rPr>
          <w:color w:val="000000" w:themeColor="text1"/>
        </w:rPr>
      </w:pPr>
      <w:r>
        <w:rPr>
          <w:b/>
          <w:color w:val="000000" w:themeColor="text1"/>
        </w:rPr>
        <w:t xml:space="preserve">John 11:54-57 – </w:t>
      </w:r>
      <w:r w:rsidRPr="00B07215">
        <w:rPr>
          <w:color w:val="000000" w:themeColor="text1"/>
        </w:rPr>
        <w:t>The continued plotting of some Jews.</w:t>
      </w:r>
    </w:p>
    <w:p w:rsidR="00B07215" w:rsidRDefault="00B07215" w:rsidP="00605BA4">
      <w:pPr>
        <w:rPr>
          <w:b/>
          <w:color w:val="000000" w:themeColor="text1"/>
        </w:rPr>
      </w:pPr>
      <w:r>
        <w:rPr>
          <w:b/>
          <w:color w:val="000000" w:themeColor="text1"/>
        </w:rPr>
        <w:t>John 12:1-11 –</w:t>
      </w:r>
      <w:r w:rsidR="00D66EF0">
        <w:rPr>
          <w:b/>
          <w:color w:val="000000" w:themeColor="text1"/>
        </w:rPr>
        <w:t xml:space="preserve"> </w:t>
      </w:r>
      <w:r w:rsidR="00D66EF0" w:rsidRPr="00931DEC">
        <w:rPr>
          <w:color w:val="000000" w:themeColor="text1"/>
        </w:rPr>
        <w:t>Now we see how evil these Jews are; they also want to kill Lazarus, because he being alive caused many Jews to believe in Jesus. Rather than praising God for this wonderful raising from the dead, they want to put Lazarus to death for the reason given in</w:t>
      </w:r>
      <w:r w:rsidR="00D66EF0">
        <w:rPr>
          <w:b/>
          <w:color w:val="000000" w:themeColor="text1"/>
        </w:rPr>
        <w:t xml:space="preserve"> John 11:</w:t>
      </w:r>
      <w:r w:rsidR="00931DEC">
        <w:rPr>
          <w:b/>
          <w:color w:val="000000" w:themeColor="text1"/>
        </w:rPr>
        <w:t>48.</w:t>
      </w:r>
    </w:p>
    <w:p w:rsidR="00931DEC" w:rsidRDefault="00931DEC" w:rsidP="00605BA4">
      <w:pPr>
        <w:rPr>
          <w:b/>
          <w:color w:val="000000" w:themeColor="text1"/>
        </w:rPr>
      </w:pPr>
      <w:r>
        <w:rPr>
          <w:b/>
          <w:color w:val="000000" w:themeColor="text1"/>
        </w:rPr>
        <w:t>MAN HAS NOT CHANGED MUCH</w:t>
      </w:r>
    </w:p>
    <w:p w:rsidR="00931DEC" w:rsidRDefault="00931DEC" w:rsidP="00605BA4">
      <w:pPr>
        <w:rPr>
          <w:b/>
          <w:color w:val="000000" w:themeColor="text1"/>
        </w:rPr>
      </w:pPr>
      <w:r>
        <w:rPr>
          <w:b/>
          <w:color w:val="000000" w:themeColor="text1"/>
        </w:rPr>
        <w:t xml:space="preserve">The answer when folks do not like something is violence. We see this in our own country. </w:t>
      </w:r>
    </w:p>
    <w:p w:rsidR="00B07215" w:rsidRDefault="00931DEC" w:rsidP="00605BA4">
      <w:pPr>
        <w:rPr>
          <w:b/>
          <w:color w:val="000000" w:themeColor="text1"/>
        </w:rPr>
      </w:pPr>
      <w:r w:rsidRPr="00931DEC">
        <w:rPr>
          <w:color w:val="000000" w:themeColor="text1"/>
        </w:rPr>
        <w:t>Those who did not like what Jesus did or taught turned to violence</w:t>
      </w:r>
      <w:r>
        <w:rPr>
          <w:b/>
          <w:color w:val="000000" w:themeColor="text1"/>
        </w:rPr>
        <w:t xml:space="preserve"> (John 5:18; 7:1, 19, 25; 8:37-40).  </w:t>
      </w:r>
    </w:p>
    <w:p w:rsidR="00B07215" w:rsidRDefault="00931DEC" w:rsidP="00605BA4">
      <w:pPr>
        <w:rPr>
          <w:b/>
          <w:color w:val="000000" w:themeColor="text1"/>
        </w:rPr>
      </w:pPr>
      <w:r w:rsidRPr="00931DEC">
        <w:rPr>
          <w:color w:val="000000" w:themeColor="text1"/>
        </w:rPr>
        <w:t>Things have not changed much over time</w:t>
      </w:r>
      <w:r>
        <w:rPr>
          <w:b/>
          <w:color w:val="000000" w:themeColor="text1"/>
        </w:rPr>
        <w:t xml:space="preserve"> (Genesis 6:11-13).</w:t>
      </w:r>
    </w:p>
    <w:p w:rsidR="00B07215" w:rsidRDefault="00931DEC" w:rsidP="00605BA4">
      <w:pPr>
        <w:rPr>
          <w:b/>
          <w:color w:val="000000" w:themeColor="text1"/>
        </w:rPr>
      </w:pPr>
      <w:r w:rsidRPr="00931DEC">
        <w:rPr>
          <w:color w:val="000000" w:themeColor="text1"/>
        </w:rPr>
        <w:t>Similar to abortion of the innocent today, notice two instances of violence against the very young, one in the OT and one in the NT</w:t>
      </w:r>
      <w:r>
        <w:rPr>
          <w:b/>
          <w:color w:val="000000" w:themeColor="text1"/>
        </w:rPr>
        <w:t xml:space="preserve"> (Exodus 1:8-16, Matthew 2:1-20).</w:t>
      </w:r>
    </w:p>
    <w:p w:rsidR="00931DEC" w:rsidRPr="005A23B6" w:rsidRDefault="00931DEC" w:rsidP="00931DEC">
      <w:pPr>
        <w:rPr>
          <w:color w:val="000000" w:themeColor="text1"/>
        </w:rPr>
      </w:pPr>
      <w:r w:rsidRPr="005A23B6">
        <w:rPr>
          <w:b/>
          <w:color w:val="000000" w:themeColor="text1"/>
        </w:rPr>
        <w:lastRenderedPageBreak/>
        <w:t xml:space="preserve">CONCLUSIONS </w:t>
      </w:r>
    </w:p>
    <w:p w:rsidR="00931DEC" w:rsidRDefault="00931DEC" w:rsidP="007667AA">
      <w:pPr>
        <w:rPr>
          <w:b/>
          <w:color w:val="000000" w:themeColor="text1"/>
        </w:rPr>
      </w:pPr>
      <w:r w:rsidRPr="00931DEC">
        <w:rPr>
          <w:color w:val="000000" w:themeColor="text1"/>
        </w:rPr>
        <w:t>The blessing for us all is that Jesus is still raising the dead today</w:t>
      </w:r>
      <w:r>
        <w:rPr>
          <w:b/>
          <w:color w:val="000000" w:themeColor="text1"/>
        </w:rPr>
        <w:t xml:space="preserve"> (Colossians 2:11-14, Acts 3:26, Romans 6:4)! </w:t>
      </w:r>
    </w:p>
    <w:p w:rsidR="00931DEC" w:rsidRPr="00931DEC" w:rsidRDefault="00931DEC" w:rsidP="007667AA">
      <w:pPr>
        <w:rPr>
          <w:color w:val="000000" w:themeColor="text1"/>
        </w:rPr>
      </w:pPr>
      <w:r w:rsidRPr="00931DEC">
        <w:rPr>
          <w:color w:val="000000" w:themeColor="text1"/>
        </w:rPr>
        <w:t>In</w:t>
      </w:r>
      <w:r>
        <w:rPr>
          <w:b/>
          <w:color w:val="000000" w:themeColor="text1"/>
        </w:rPr>
        <w:t xml:space="preserve"> Luke 15:24, 32 </w:t>
      </w:r>
      <w:r w:rsidRPr="00931DEC">
        <w:rPr>
          <w:color w:val="000000" w:themeColor="text1"/>
        </w:rPr>
        <w:t>there is a reference to how the prodigal son was dead spiritually. We were all in this situation before the Lord raised us from the dead!</w:t>
      </w:r>
    </w:p>
    <w:p w:rsidR="002E2C00" w:rsidRDefault="002E2C00" w:rsidP="007667AA">
      <w:pPr>
        <w:spacing w:after="0" w:line="240" w:lineRule="auto"/>
        <w:rPr>
          <w:rFonts w:ascii="Calibri" w:hAnsi="Calibri" w:cs="Arial"/>
        </w:rPr>
      </w:pPr>
      <w:r w:rsidRPr="00D332BD">
        <w:rPr>
          <w:rFonts w:ascii="Calibri" w:hAnsi="Calibri" w:cs="Arial"/>
          <w:b/>
          <w:i/>
        </w:rPr>
        <w:t>How about you tonight? Do you need Jesus to raise you from being spiritually dead?</w:t>
      </w:r>
      <w:r>
        <w:rPr>
          <w:rFonts w:ascii="Calibri" w:hAnsi="Calibri" w:cs="Arial"/>
        </w:rPr>
        <w:t xml:space="preserve"> Repent of your sins and be baptized to wash them all away. Then rise from the waters of baptism a new creature, alive to serve the Lord as He leads you through this life to eternity in Heaven!</w:t>
      </w:r>
    </w:p>
    <w:p w:rsidR="002E2C00" w:rsidRDefault="002E2C00" w:rsidP="007667AA">
      <w:pPr>
        <w:spacing w:after="0" w:line="240" w:lineRule="auto"/>
        <w:rPr>
          <w:rFonts w:ascii="Calibri" w:hAnsi="Calibri" w:cs="Arial"/>
        </w:rPr>
      </w:pPr>
    </w:p>
    <w:p w:rsidR="007667AA" w:rsidRPr="006512E9" w:rsidRDefault="007667AA" w:rsidP="007667AA">
      <w:pPr>
        <w:spacing w:after="0" w:line="240" w:lineRule="auto"/>
        <w:rPr>
          <w:rFonts w:ascii="Calibri" w:hAnsi="Calibri" w:cs="Arial"/>
        </w:rPr>
      </w:pPr>
      <w:r w:rsidRPr="006512E9">
        <w:rPr>
          <w:rFonts w:ascii="Calibri" w:hAnsi="Calibri" w:cs="Arial"/>
        </w:rPr>
        <w:t xml:space="preserve">Please check the scriptures we have covered tonight. We want to help you in any way we can. Contact us for Bible studies by telephone, e-mail, or simply come to one of our assemblies. Contact: We assemble at 225 North Purdue Ave. in Oak Ridge at </w:t>
      </w:r>
      <w:r>
        <w:rPr>
          <w:rFonts w:ascii="Calibri" w:hAnsi="Calibri" w:cs="Arial"/>
        </w:rPr>
        <w:t>9</w:t>
      </w:r>
      <w:r w:rsidRPr="006512E9">
        <w:rPr>
          <w:rFonts w:ascii="Calibri" w:hAnsi="Calibri" w:cs="Arial"/>
        </w:rPr>
        <w:t xml:space="preserve">am on Sundays and 7pm on Wednesdays;  </w:t>
      </w:r>
      <w:r w:rsidRPr="006512E9">
        <w:rPr>
          <w:rFonts w:ascii="Calibri" w:hAnsi="Calibri" w:cs="Arial"/>
          <w:b/>
        </w:rPr>
        <w:t>oakridgechurch.com</w:t>
      </w:r>
      <w:r w:rsidRPr="006512E9">
        <w:rPr>
          <w:rFonts w:ascii="Calibri" w:hAnsi="Calibri" w:cs="Arial"/>
        </w:rPr>
        <w:t xml:space="preserve">; </w:t>
      </w:r>
      <w:hyperlink r:id="rId29" w:history="1">
        <w:r w:rsidR="008710BC" w:rsidRPr="00515E4D">
          <w:rPr>
            <w:rStyle w:val="Hyperlink"/>
            <w:rFonts w:ascii="Calibri" w:hAnsi="Calibri" w:cs="Arial"/>
            <w:b/>
          </w:rPr>
          <w:t>david.barry@oakridgechurch.com</w:t>
        </w:r>
      </w:hyperlink>
      <w:r w:rsidRPr="007562EE">
        <w:rPr>
          <w:rFonts w:ascii="Calibri" w:hAnsi="Calibri" w:cs="Arial"/>
          <w:b/>
        </w:rPr>
        <w:t>,</w:t>
      </w:r>
      <w:r>
        <w:rPr>
          <w:rFonts w:ascii="Calibri" w:hAnsi="Calibri" w:cs="Arial"/>
        </w:rPr>
        <w:t xml:space="preserve"> </w:t>
      </w:r>
      <w:hyperlink r:id="rId30" w:history="1">
        <w:r w:rsidRPr="00766F32">
          <w:rPr>
            <w:rStyle w:val="Hyperlink"/>
            <w:rFonts w:ascii="Calibri" w:hAnsi="Calibri" w:cs="Arial"/>
            <w:b/>
          </w:rPr>
          <w:t>murray.wade@oakridgechurch.com</w:t>
        </w:r>
      </w:hyperlink>
      <w:r>
        <w:rPr>
          <w:rStyle w:val="Hyperlink"/>
          <w:rFonts w:ascii="Calibri" w:hAnsi="Calibri" w:cs="Arial"/>
          <w:b/>
          <w:u w:val="none"/>
        </w:rPr>
        <w:t>;</w:t>
      </w:r>
      <w:r w:rsidRPr="006512E9">
        <w:rPr>
          <w:rFonts w:ascii="Calibri" w:hAnsi="Calibri" w:cs="Arial"/>
        </w:rPr>
        <w:t xml:space="preserve"> (865) 693-1416.</w:t>
      </w:r>
    </w:p>
    <w:p w:rsidR="007667AA" w:rsidRDefault="007667AA" w:rsidP="007667AA">
      <w:pPr>
        <w:spacing w:after="0" w:line="240" w:lineRule="auto"/>
        <w:rPr>
          <w:rFonts w:ascii="Calibri" w:hAnsi="Calibri" w:cs="Arial"/>
        </w:rPr>
      </w:pPr>
      <w:bookmarkStart w:id="0" w:name="_GoBack"/>
      <w:bookmarkEnd w:id="0"/>
    </w:p>
    <w:p w:rsidR="007667AA" w:rsidRDefault="007667AA" w:rsidP="007667AA">
      <w:pPr>
        <w:spacing w:after="0" w:line="240" w:lineRule="auto"/>
        <w:rPr>
          <w:rFonts w:ascii="Calibri" w:hAnsi="Calibri" w:cs="Arial"/>
        </w:rPr>
      </w:pPr>
      <w:r w:rsidRPr="006512E9">
        <w:rPr>
          <w:rFonts w:ascii="Calibri" w:hAnsi="Calibri" w:cs="Arial"/>
        </w:rPr>
        <w:t xml:space="preserve">For our next live program </w:t>
      </w:r>
      <w:r w:rsidR="007169A6">
        <w:rPr>
          <w:rFonts w:ascii="Calibri" w:hAnsi="Calibri" w:cs="Arial"/>
        </w:rPr>
        <w:t xml:space="preserve">in two weeks </w:t>
      </w:r>
      <w:r w:rsidRPr="006512E9">
        <w:rPr>
          <w:rFonts w:ascii="Calibri" w:hAnsi="Calibri" w:cs="Arial"/>
        </w:rPr>
        <w:t xml:space="preserve">on </w:t>
      </w:r>
      <w:r w:rsidR="00D332BD">
        <w:rPr>
          <w:rFonts w:ascii="Calibri" w:hAnsi="Calibri" w:cs="Arial"/>
          <w:b/>
        </w:rPr>
        <w:t>August 2</w:t>
      </w:r>
      <w:r w:rsidRPr="006512E9">
        <w:rPr>
          <w:rFonts w:ascii="Calibri" w:hAnsi="Calibri" w:cs="Arial"/>
          <w:b/>
        </w:rPr>
        <w:t>, 202</w:t>
      </w:r>
      <w:r>
        <w:rPr>
          <w:rFonts w:ascii="Calibri" w:hAnsi="Calibri" w:cs="Arial"/>
          <w:b/>
        </w:rPr>
        <w:t>1</w:t>
      </w:r>
      <w:r w:rsidRPr="006512E9">
        <w:rPr>
          <w:rFonts w:ascii="Calibri" w:hAnsi="Calibri" w:cs="Arial"/>
        </w:rPr>
        <w:t xml:space="preserve"> we hope to study,</w:t>
      </w:r>
      <w:r w:rsidRPr="006512E9">
        <w:rPr>
          <w:rFonts w:ascii="Calibri" w:hAnsi="Calibri" w:cs="Arial"/>
          <w:b/>
        </w:rPr>
        <w:t xml:space="preserve"> "</w:t>
      </w:r>
      <w:r w:rsidR="007169A6">
        <w:rPr>
          <w:rFonts w:ascii="Calibri" w:hAnsi="Calibri" w:cs="Arial"/>
          <w:b/>
        </w:rPr>
        <w:t>Perspective</w:t>
      </w:r>
      <w:r w:rsidRPr="006512E9">
        <w:rPr>
          <w:rFonts w:ascii="Calibri" w:hAnsi="Calibri" w:cs="Arial"/>
          <w:b/>
        </w:rPr>
        <w:t>.”</w:t>
      </w:r>
      <w:r w:rsidRPr="006512E9">
        <w:rPr>
          <w:rFonts w:ascii="Calibri" w:hAnsi="Calibri" w:cs="Arial"/>
        </w:rPr>
        <w:t xml:space="preserve"> We hope to see you next time on</w:t>
      </w:r>
      <w:r w:rsidRPr="00453C6C">
        <w:rPr>
          <w:rFonts w:ascii="Calibri" w:hAnsi="Calibri" w:cs="Arial"/>
        </w:rPr>
        <w:t xml:space="preserve"> "</w:t>
      </w:r>
      <w:r w:rsidRPr="00453C6C">
        <w:rPr>
          <w:rFonts w:ascii="Calibri" w:hAnsi="Calibri" w:cs="Arial"/>
          <w:b/>
          <w:color w:val="0000FF"/>
        </w:rPr>
        <w:t>Speaking The Truth In Love</w:t>
      </w:r>
      <w:r w:rsidRPr="00453C6C">
        <w:rPr>
          <w:rFonts w:ascii="Calibri" w:hAnsi="Calibri" w:cs="Arial"/>
        </w:rPr>
        <w:t>".</w:t>
      </w:r>
    </w:p>
    <w:p w:rsidR="00E22D8C" w:rsidRDefault="00E22D8C" w:rsidP="00E22D8C">
      <w:pPr>
        <w:spacing w:after="0" w:line="240" w:lineRule="auto"/>
        <w:rPr>
          <w:rStyle w:val="Strong"/>
          <w:b w:val="0"/>
          <w:color w:val="000000" w:themeColor="text1"/>
        </w:rPr>
      </w:pPr>
    </w:p>
    <w:sectPr w:rsidR="00E22D8C" w:rsidSect="00D33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611"/>
    <w:multiLevelType w:val="hybridMultilevel"/>
    <w:tmpl w:val="EF44C3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4C733A"/>
    <w:multiLevelType w:val="hybridMultilevel"/>
    <w:tmpl w:val="A2F8A344"/>
    <w:lvl w:ilvl="0" w:tplc="F2E0144C">
      <w:start w:val="1"/>
      <w:numFmt w:val="bullet"/>
      <w:lvlText w:val="•"/>
      <w:lvlJc w:val="left"/>
      <w:pPr>
        <w:tabs>
          <w:tab w:val="num" w:pos="720"/>
        </w:tabs>
        <w:ind w:left="720" w:hanging="360"/>
      </w:pPr>
      <w:rPr>
        <w:rFonts w:ascii="Arial" w:hAnsi="Arial" w:hint="default"/>
      </w:rPr>
    </w:lvl>
    <w:lvl w:ilvl="1" w:tplc="E95AC9D4">
      <w:start w:val="1"/>
      <w:numFmt w:val="bullet"/>
      <w:lvlText w:val="•"/>
      <w:lvlJc w:val="left"/>
      <w:pPr>
        <w:tabs>
          <w:tab w:val="num" w:pos="1440"/>
        </w:tabs>
        <w:ind w:left="1440" w:hanging="360"/>
      </w:pPr>
      <w:rPr>
        <w:rFonts w:ascii="Arial" w:hAnsi="Arial" w:hint="default"/>
      </w:rPr>
    </w:lvl>
    <w:lvl w:ilvl="2" w:tplc="51CA109A" w:tentative="1">
      <w:start w:val="1"/>
      <w:numFmt w:val="bullet"/>
      <w:lvlText w:val="•"/>
      <w:lvlJc w:val="left"/>
      <w:pPr>
        <w:tabs>
          <w:tab w:val="num" w:pos="2160"/>
        </w:tabs>
        <w:ind w:left="2160" w:hanging="360"/>
      </w:pPr>
      <w:rPr>
        <w:rFonts w:ascii="Arial" w:hAnsi="Arial" w:hint="default"/>
      </w:rPr>
    </w:lvl>
    <w:lvl w:ilvl="3" w:tplc="4C524B86" w:tentative="1">
      <w:start w:val="1"/>
      <w:numFmt w:val="bullet"/>
      <w:lvlText w:val="•"/>
      <w:lvlJc w:val="left"/>
      <w:pPr>
        <w:tabs>
          <w:tab w:val="num" w:pos="2880"/>
        </w:tabs>
        <w:ind w:left="2880" w:hanging="360"/>
      </w:pPr>
      <w:rPr>
        <w:rFonts w:ascii="Arial" w:hAnsi="Arial" w:hint="default"/>
      </w:rPr>
    </w:lvl>
    <w:lvl w:ilvl="4" w:tplc="D75ECEBC" w:tentative="1">
      <w:start w:val="1"/>
      <w:numFmt w:val="bullet"/>
      <w:lvlText w:val="•"/>
      <w:lvlJc w:val="left"/>
      <w:pPr>
        <w:tabs>
          <w:tab w:val="num" w:pos="3600"/>
        </w:tabs>
        <w:ind w:left="3600" w:hanging="360"/>
      </w:pPr>
      <w:rPr>
        <w:rFonts w:ascii="Arial" w:hAnsi="Arial" w:hint="default"/>
      </w:rPr>
    </w:lvl>
    <w:lvl w:ilvl="5" w:tplc="A5BEFF90" w:tentative="1">
      <w:start w:val="1"/>
      <w:numFmt w:val="bullet"/>
      <w:lvlText w:val="•"/>
      <w:lvlJc w:val="left"/>
      <w:pPr>
        <w:tabs>
          <w:tab w:val="num" w:pos="4320"/>
        </w:tabs>
        <w:ind w:left="4320" w:hanging="360"/>
      </w:pPr>
      <w:rPr>
        <w:rFonts w:ascii="Arial" w:hAnsi="Arial" w:hint="default"/>
      </w:rPr>
    </w:lvl>
    <w:lvl w:ilvl="6" w:tplc="C85AB592" w:tentative="1">
      <w:start w:val="1"/>
      <w:numFmt w:val="bullet"/>
      <w:lvlText w:val="•"/>
      <w:lvlJc w:val="left"/>
      <w:pPr>
        <w:tabs>
          <w:tab w:val="num" w:pos="5040"/>
        </w:tabs>
        <w:ind w:left="5040" w:hanging="360"/>
      </w:pPr>
      <w:rPr>
        <w:rFonts w:ascii="Arial" w:hAnsi="Arial" w:hint="default"/>
      </w:rPr>
    </w:lvl>
    <w:lvl w:ilvl="7" w:tplc="4A1C80B2" w:tentative="1">
      <w:start w:val="1"/>
      <w:numFmt w:val="bullet"/>
      <w:lvlText w:val="•"/>
      <w:lvlJc w:val="left"/>
      <w:pPr>
        <w:tabs>
          <w:tab w:val="num" w:pos="5760"/>
        </w:tabs>
        <w:ind w:left="5760" w:hanging="360"/>
      </w:pPr>
      <w:rPr>
        <w:rFonts w:ascii="Arial" w:hAnsi="Arial" w:hint="default"/>
      </w:rPr>
    </w:lvl>
    <w:lvl w:ilvl="8" w:tplc="BE5A06FC" w:tentative="1">
      <w:start w:val="1"/>
      <w:numFmt w:val="bullet"/>
      <w:lvlText w:val="•"/>
      <w:lvlJc w:val="left"/>
      <w:pPr>
        <w:tabs>
          <w:tab w:val="num" w:pos="6480"/>
        </w:tabs>
        <w:ind w:left="6480" w:hanging="360"/>
      </w:pPr>
      <w:rPr>
        <w:rFonts w:ascii="Arial" w:hAnsi="Arial" w:hint="default"/>
      </w:rPr>
    </w:lvl>
  </w:abstractNum>
  <w:abstractNum w:abstractNumId="2">
    <w:nsid w:val="08EE3EEE"/>
    <w:multiLevelType w:val="hybridMultilevel"/>
    <w:tmpl w:val="E516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A18FA"/>
    <w:multiLevelType w:val="hybridMultilevel"/>
    <w:tmpl w:val="DB46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100BEC"/>
    <w:multiLevelType w:val="hybridMultilevel"/>
    <w:tmpl w:val="4310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472309"/>
    <w:multiLevelType w:val="hybridMultilevel"/>
    <w:tmpl w:val="ABD6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3E3F21"/>
    <w:multiLevelType w:val="hybridMultilevel"/>
    <w:tmpl w:val="2A543514"/>
    <w:lvl w:ilvl="0" w:tplc="BA7E26F2">
      <w:start w:val="1"/>
      <w:numFmt w:val="bullet"/>
      <w:lvlText w:val="•"/>
      <w:lvlJc w:val="left"/>
      <w:pPr>
        <w:tabs>
          <w:tab w:val="num" w:pos="720"/>
        </w:tabs>
        <w:ind w:left="720" w:hanging="360"/>
      </w:pPr>
      <w:rPr>
        <w:rFonts w:ascii="Arial" w:hAnsi="Arial" w:hint="default"/>
      </w:rPr>
    </w:lvl>
    <w:lvl w:ilvl="1" w:tplc="8AC4061C" w:tentative="1">
      <w:start w:val="1"/>
      <w:numFmt w:val="bullet"/>
      <w:lvlText w:val="•"/>
      <w:lvlJc w:val="left"/>
      <w:pPr>
        <w:tabs>
          <w:tab w:val="num" w:pos="1440"/>
        </w:tabs>
        <w:ind w:left="1440" w:hanging="360"/>
      </w:pPr>
      <w:rPr>
        <w:rFonts w:ascii="Arial" w:hAnsi="Arial" w:hint="default"/>
      </w:rPr>
    </w:lvl>
    <w:lvl w:ilvl="2" w:tplc="B7BAD372" w:tentative="1">
      <w:start w:val="1"/>
      <w:numFmt w:val="bullet"/>
      <w:lvlText w:val="•"/>
      <w:lvlJc w:val="left"/>
      <w:pPr>
        <w:tabs>
          <w:tab w:val="num" w:pos="2160"/>
        </w:tabs>
        <w:ind w:left="2160" w:hanging="360"/>
      </w:pPr>
      <w:rPr>
        <w:rFonts w:ascii="Arial" w:hAnsi="Arial" w:hint="default"/>
      </w:rPr>
    </w:lvl>
    <w:lvl w:ilvl="3" w:tplc="710074FE" w:tentative="1">
      <w:start w:val="1"/>
      <w:numFmt w:val="bullet"/>
      <w:lvlText w:val="•"/>
      <w:lvlJc w:val="left"/>
      <w:pPr>
        <w:tabs>
          <w:tab w:val="num" w:pos="2880"/>
        </w:tabs>
        <w:ind w:left="2880" w:hanging="360"/>
      </w:pPr>
      <w:rPr>
        <w:rFonts w:ascii="Arial" w:hAnsi="Arial" w:hint="default"/>
      </w:rPr>
    </w:lvl>
    <w:lvl w:ilvl="4" w:tplc="CA5EFAC0" w:tentative="1">
      <w:start w:val="1"/>
      <w:numFmt w:val="bullet"/>
      <w:lvlText w:val="•"/>
      <w:lvlJc w:val="left"/>
      <w:pPr>
        <w:tabs>
          <w:tab w:val="num" w:pos="3600"/>
        </w:tabs>
        <w:ind w:left="3600" w:hanging="360"/>
      </w:pPr>
      <w:rPr>
        <w:rFonts w:ascii="Arial" w:hAnsi="Arial" w:hint="default"/>
      </w:rPr>
    </w:lvl>
    <w:lvl w:ilvl="5" w:tplc="64660F00" w:tentative="1">
      <w:start w:val="1"/>
      <w:numFmt w:val="bullet"/>
      <w:lvlText w:val="•"/>
      <w:lvlJc w:val="left"/>
      <w:pPr>
        <w:tabs>
          <w:tab w:val="num" w:pos="4320"/>
        </w:tabs>
        <w:ind w:left="4320" w:hanging="360"/>
      </w:pPr>
      <w:rPr>
        <w:rFonts w:ascii="Arial" w:hAnsi="Arial" w:hint="default"/>
      </w:rPr>
    </w:lvl>
    <w:lvl w:ilvl="6" w:tplc="CC88FBBE" w:tentative="1">
      <w:start w:val="1"/>
      <w:numFmt w:val="bullet"/>
      <w:lvlText w:val="•"/>
      <w:lvlJc w:val="left"/>
      <w:pPr>
        <w:tabs>
          <w:tab w:val="num" w:pos="5040"/>
        </w:tabs>
        <w:ind w:left="5040" w:hanging="360"/>
      </w:pPr>
      <w:rPr>
        <w:rFonts w:ascii="Arial" w:hAnsi="Arial" w:hint="default"/>
      </w:rPr>
    </w:lvl>
    <w:lvl w:ilvl="7" w:tplc="4F362852" w:tentative="1">
      <w:start w:val="1"/>
      <w:numFmt w:val="bullet"/>
      <w:lvlText w:val="•"/>
      <w:lvlJc w:val="left"/>
      <w:pPr>
        <w:tabs>
          <w:tab w:val="num" w:pos="5760"/>
        </w:tabs>
        <w:ind w:left="5760" w:hanging="360"/>
      </w:pPr>
      <w:rPr>
        <w:rFonts w:ascii="Arial" w:hAnsi="Arial" w:hint="default"/>
      </w:rPr>
    </w:lvl>
    <w:lvl w:ilvl="8" w:tplc="333839D4" w:tentative="1">
      <w:start w:val="1"/>
      <w:numFmt w:val="bullet"/>
      <w:lvlText w:val="•"/>
      <w:lvlJc w:val="left"/>
      <w:pPr>
        <w:tabs>
          <w:tab w:val="num" w:pos="6480"/>
        </w:tabs>
        <w:ind w:left="6480" w:hanging="360"/>
      </w:pPr>
      <w:rPr>
        <w:rFonts w:ascii="Arial" w:hAnsi="Arial" w:hint="default"/>
      </w:rPr>
    </w:lvl>
  </w:abstractNum>
  <w:abstractNum w:abstractNumId="7">
    <w:nsid w:val="5A42642B"/>
    <w:multiLevelType w:val="hybridMultilevel"/>
    <w:tmpl w:val="96FCC17E"/>
    <w:lvl w:ilvl="0" w:tplc="8500B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2264D9"/>
    <w:multiLevelType w:val="hybridMultilevel"/>
    <w:tmpl w:val="37CE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441E5C"/>
    <w:multiLevelType w:val="hybridMultilevel"/>
    <w:tmpl w:val="EF10D52A"/>
    <w:lvl w:ilvl="0" w:tplc="521C50C0">
      <w:start w:val="1"/>
      <w:numFmt w:val="bullet"/>
      <w:lvlText w:val="•"/>
      <w:lvlJc w:val="left"/>
      <w:pPr>
        <w:tabs>
          <w:tab w:val="num" w:pos="720"/>
        </w:tabs>
        <w:ind w:left="720" w:hanging="360"/>
      </w:pPr>
      <w:rPr>
        <w:rFonts w:ascii="Arial" w:hAnsi="Arial" w:hint="default"/>
      </w:rPr>
    </w:lvl>
    <w:lvl w:ilvl="1" w:tplc="354CFD0E" w:tentative="1">
      <w:start w:val="1"/>
      <w:numFmt w:val="bullet"/>
      <w:lvlText w:val="•"/>
      <w:lvlJc w:val="left"/>
      <w:pPr>
        <w:tabs>
          <w:tab w:val="num" w:pos="1440"/>
        </w:tabs>
        <w:ind w:left="1440" w:hanging="360"/>
      </w:pPr>
      <w:rPr>
        <w:rFonts w:ascii="Arial" w:hAnsi="Arial" w:hint="default"/>
      </w:rPr>
    </w:lvl>
    <w:lvl w:ilvl="2" w:tplc="A646642E" w:tentative="1">
      <w:start w:val="1"/>
      <w:numFmt w:val="bullet"/>
      <w:lvlText w:val="•"/>
      <w:lvlJc w:val="left"/>
      <w:pPr>
        <w:tabs>
          <w:tab w:val="num" w:pos="2160"/>
        </w:tabs>
        <w:ind w:left="2160" w:hanging="360"/>
      </w:pPr>
      <w:rPr>
        <w:rFonts w:ascii="Arial" w:hAnsi="Arial" w:hint="default"/>
      </w:rPr>
    </w:lvl>
    <w:lvl w:ilvl="3" w:tplc="C6903E5A" w:tentative="1">
      <w:start w:val="1"/>
      <w:numFmt w:val="bullet"/>
      <w:lvlText w:val="•"/>
      <w:lvlJc w:val="left"/>
      <w:pPr>
        <w:tabs>
          <w:tab w:val="num" w:pos="2880"/>
        </w:tabs>
        <w:ind w:left="2880" w:hanging="360"/>
      </w:pPr>
      <w:rPr>
        <w:rFonts w:ascii="Arial" w:hAnsi="Arial" w:hint="default"/>
      </w:rPr>
    </w:lvl>
    <w:lvl w:ilvl="4" w:tplc="8CD437B0" w:tentative="1">
      <w:start w:val="1"/>
      <w:numFmt w:val="bullet"/>
      <w:lvlText w:val="•"/>
      <w:lvlJc w:val="left"/>
      <w:pPr>
        <w:tabs>
          <w:tab w:val="num" w:pos="3600"/>
        </w:tabs>
        <w:ind w:left="3600" w:hanging="360"/>
      </w:pPr>
      <w:rPr>
        <w:rFonts w:ascii="Arial" w:hAnsi="Arial" w:hint="default"/>
      </w:rPr>
    </w:lvl>
    <w:lvl w:ilvl="5" w:tplc="A4F83832" w:tentative="1">
      <w:start w:val="1"/>
      <w:numFmt w:val="bullet"/>
      <w:lvlText w:val="•"/>
      <w:lvlJc w:val="left"/>
      <w:pPr>
        <w:tabs>
          <w:tab w:val="num" w:pos="4320"/>
        </w:tabs>
        <w:ind w:left="4320" w:hanging="360"/>
      </w:pPr>
      <w:rPr>
        <w:rFonts w:ascii="Arial" w:hAnsi="Arial" w:hint="default"/>
      </w:rPr>
    </w:lvl>
    <w:lvl w:ilvl="6" w:tplc="2E56E510" w:tentative="1">
      <w:start w:val="1"/>
      <w:numFmt w:val="bullet"/>
      <w:lvlText w:val="•"/>
      <w:lvlJc w:val="left"/>
      <w:pPr>
        <w:tabs>
          <w:tab w:val="num" w:pos="5040"/>
        </w:tabs>
        <w:ind w:left="5040" w:hanging="360"/>
      </w:pPr>
      <w:rPr>
        <w:rFonts w:ascii="Arial" w:hAnsi="Arial" w:hint="default"/>
      </w:rPr>
    </w:lvl>
    <w:lvl w:ilvl="7" w:tplc="27B81E62" w:tentative="1">
      <w:start w:val="1"/>
      <w:numFmt w:val="bullet"/>
      <w:lvlText w:val="•"/>
      <w:lvlJc w:val="left"/>
      <w:pPr>
        <w:tabs>
          <w:tab w:val="num" w:pos="5760"/>
        </w:tabs>
        <w:ind w:left="5760" w:hanging="360"/>
      </w:pPr>
      <w:rPr>
        <w:rFonts w:ascii="Arial" w:hAnsi="Arial" w:hint="default"/>
      </w:rPr>
    </w:lvl>
    <w:lvl w:ilvl="8" w:tplc="E1EA77B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
  </w:num>
  <w:num w:numId="3">
    <w:abstractNumId w:val="6"/>
  </w:num>
  <w:num w:numId="4">
    <w:abstractNumId w:val="0"/>
  </w:num>
  <w:num w:numId="5">
    <w:abstractNumId w:val="4"/>
  </w:num>
  <w:num w:numId="6">
    <w:abstractNumId w:val="7"/>
  </w:num>
  <w:num w:numId="7">
    <w:abstractNumId w:val="8"/>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53"/>
    <w:rsid w:val="00011379"/>
    <w:rsid w:val="00011BCD"/>
    <w:rsid w:val="0003754C"/>
    <w:rsid w:val="00042DC1"/>
    <w:rsid w:val="00096421"/>
    <w:rsid w:val="000A4E88"/>
    <w:rsid w:val="000E4961"/>
    <w:rsid w:val="00125DD2"/>
    <w:rsid w:val="00142C63"/>
    <w:rsid w:val="00143AA4"/>
    <w:rsid w:val="0016307B"/>
    <w:rsid w:val="00182E63"/>
    <w:rsid w:val="001A320F"/>
    <w:rsid w:val="001D4B0B"/>
    <w:rsid w:val="001D4B83"/>
    <w:rsid w:val="0027125A"/>
    <w:rsid w:val="002E2C00"/>
    <w:rsid w:val="00322A1D"/>
    <w:rsid w:val="00335E26"/>
    <w:rsid w:val="003A02E6"/>
    <w:rsid w:val="003A778B"/>
    <w:rsid w:val="003E3240"/>
    <w:rsid w:val="00434698"/>
    <w:rsid w:val="004F54E0"/>
    <w:rsid w:val="005003D8"/>
    <w:rsid w:val="00500E58"/>
    <w:rsid w:val="00553EC3"/>
    <w:rsid w:val="0057583C"/>
    <w:rsid w:val="00582752"/>
    <w:rsid w:val="00593877"/>
    <w:rsid w:val="005A23B6"/>
    <w:rsid w:val="005B6C0E"/>
    <w:rsid w:val="005C6009"/>
    <w:rsid w:val="005C6D0D"/>
    <w:rsid w:val="005D5A3E"/>
    <w:rsid w:val="005D71FA"/>
    <w:rsid w:val="00605BA4"/>
    <w:rsid w:val="00610974"/>
    <w:rsid w:val="006512E9"/>
    <w:rsid w:val="00663199"/>
    <w:rsid w:val="00667F88"/>
    <w:rsid w:val="00693C34"/>
    <w:rsid w:val="006E460E"/>
    <w:rsid w:val="006F2932"/>
    <w:rsid w:val="007161CD"/>
    <w:rsid w:val="007169A6"/>
    <w:rsid w:val="00732276"/>
    <w:rsid w:val="00742DC7"/>
    <w:rsid w:val="007562EE"/>
    <w:rsid w:val="007667AA"/>
    <w:rsid w:val="00766F32"/>
    <w:rsid w:val="007D4A43"/>
    <w:rsid w:val="007E30E5"/>
    <w:rsid w:val="008233BE"/>
    <w:rsid w:val="00843C84"/>
    <w:rsid w:val="008710BC"/>
    <w:rsid w:val="0087597E"/>
    <w:rsid w:val="008A6553"/>
    <w:rsid w:val="008F67DC"/>
    <w:rsid w:val="00931DEC"/>
    <w:rsid w:val="009638A0"/>
    <w:rsid w:val="009710D2"/>
    <w:rsid w:val="009D2C70"/>
    <w:rsid w:val="00A03C0E"/>
    <w:rsid w:val="00A36675"/>
    <w:rsid w:val="00AD7108"/>
    <w:rsid w:val="00B06732"/>
    <w:rsid w:val="00B07215"/>
    <w:rsid w:val="00B627A1"/>
    <w:rsid w:val="00B7586B"/>
    <w:rsid w:val="00B83B7B"/>
    <w:rsid w:val="00B93804"/>
    <w:rsid w:val="00BB119D"/>
    <w:rsid w:val="00C137FA"/>
    <w:rsid w:val="00C9071A"/>
    <w:rsid w:val="00CC6B75"/>
    <w:rsid w:val="00CD0153"/>
    <w:rsid w:val="00D11EC5"/>
    <w:rsid w:val="00D15CA5"/>
    <w:rsid w:val="00D332BD"/>
    <w:rsid w:val="00D66EF0"/>
    <w:rsid w:val="00D719BD"/>
    <w:rsid w:val="00D92078"/>
    <w:rsid w:val="00DA429B"/>
    <w:rsid w:val="00DA77D8"/>
    <w:rsid w:val="00DD410B"/>
    <w:rsid w:val="00DF32BD"/>
    <w:rsid w:val="00E10754"/>
    <w:rsid w:val="00E22D8C"/>
    <w:rsid w:val="00E5293F"/>
    <w:rsid w:val="00E860E3"/>
    <w:rsid w:val="00F05A1E"/>
    <w:rsid w:val="00F26E16"/>
    <w:rsid w:val="00F510C1"/>
    <w:rsid w:val="00F86A8D"/>
    <w:rsid w:val="00FF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E30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804"/>
    <w:pPr>
      <w:ind w:left="720"/>
      <w:contextualSpacing/>
    </w:pPr>
  </w:style>
  <w:style w:type="character" w:styleId="Hyperlink">
    <w:name w:val="Hyperlink"/>
    <w:uiPriority w:val="99"/>
    <w:unhideWhenUsed/>
    <w:rsid w:val="00B06732"/>
    <w:rPr>
      <w:color w:val="0000FF"/>
      <w:u w:val="single"/>
    </w:rPr>
  </w:style>
  <w:style w:type="character" w:customStyle="1" w:styleId="Heading3Char">
    <w:name w:val="Heading 3 Char"/>
    <w:basedOn w:val="DefaultParagraphFont"/>
    <w:link w:val="Heading3"/>
    <w:uiPriority w:val="9"/>
    <w:rsid w:val="007E30E5"/>
    <w:rPr>
      <w:rFonts w:ascii="Times New Roman" w:eastAsia="Times New Roman" w:hAnsi="Times New Roman" w:cs="Times New Roman"/>
      <w:b/>
      <w:bCs/>
      <w:sz w:val="27"/>
      <w:szCs w:val="27"/>
    </w:rPr>
  </w:style>
  <w:style w:type="paragraph" w:customStyle="1" w:styleId="post-meta">
    <w:name w:val="post-meta"/>
    <w:basedOn w:val="Normal"/>
    <w:rsid w:val="007E30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7E30E5"/>
  </w:style>
  <w:style w:type="character" w:customStyle="1" w:styleId="Date1">
    <w:name w:val="Date1"/>
    <w:basedOn w:val="DefaultParagraphFont"/>
    <w:rsid w:val="007E30E5"/>
  </w:style>
  <w:style w:type="character" w:customStyle="1" w:styleId="topic">
    <w:name w:val="topic"/>
    <w:basedOn w:val="DefaultParagraphFont"/>
    <w:rsid w:val="007E30E5"/>
  </w:style>
  <w:style w:type="paragraph" w:styleId="NormalWeb">
    <w:name w:val="Normal (Web)"/>
    <w:basedOn w:val="Normal"/>
    <w:uiPriority w:val="99"/>
    <w:semiHidden/>
    <w:unhideWhenUsed/>
    <w:rsid w:val="007E30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30E5"/>
    <w:rPr>
      <w:b/>
      <w:bCs/>
    </w:rPr>
  </w:style>
  <w:style w:type="character" w:styleId="Emphasis">
    <w:name w:val="Emphasis"/>
    <w:basedOn w:val="DefaultParagraphFont"/>
    <w:uiPriority w:val="20"/>
    <w:qFormat/>
    <w:rsid w:val="007E30E5"/>
    <w:rPr>
      <w:i/>
      <w:iCs/>
    </w:rPr>
  </w:style>
  <w:style w:type="table" w:styleId="TableGrid">
    <w:name w:val="Table Grid"/>
    <w:basedOn w:val="TableNormal"/>
    <w:uiPriority w:val="59"/>
    <w:rsid w:val="00E2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6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4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E30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804"/>
    <w:pPr>
      <w:ind w:left="720"/>
      <w:contextualSpacing/>
    </w:pPr>
  </w:style>
  <w:style w:type="character" w:styleId="Hyperlink">
    <w:name w:val="Hyperlink"/>
    <w:uiPriority w:val="99"/>
    <w:unhideWhenUsed/>
    <w:rsid w:val="00B06732"/>
    <w:rPr>
      <w:color w:val="0000FF"/>
      <w:u w:val="single"/>
    </w:rPr>
  </w:style>
  <w:style w:type="character" w:customStyle="1" w:styleId="Heading3Char">
    <w:name w:val="Heading 3 Char"/>
    <w:basedOn w:val="DefaultParagraphFont"/>
    <w:link w:val="Heading3"/>
    <w:uiPriority w:val="9"/>
    <w:rsid w:val="007E30E5"/>
    <w:rPr>
      <w:rFonts w:ascii="Times New Roman" w:eastAsia="Times New Roman" w:hAnsi="Times New Roman" w:cs="Times New Roman"/>
      <w:b/>
      <w:bCs/>
      <w:sz w:val="27"/>
      <w:szCs w:val="27"/>
    </w:rPr>
  </w:style>
  <w:style w:type="paragraph" w:customStyle="1" w:styleId="post-meta">
    <w:name w:val="post-meta"/>
    <w:basedOn w:val="Normal"/>
    <w:rsid w:val="007E30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7E30E5"/>
  </w:style>
  <w:style w:type="character" w:customStyle="1" w:styleId="Date1">
    <w:name w:val="Date1"/>
    <w:basedOn w:val="DefaultParagraphFont"/>
    <w:rsid w:val="007E30E5"/>
  </w:style>
  <w:style w:type="character" w:customStyle="1" w:styleId="topic">
    <w:name w:val="topic"/>
    <w:basedOn w:val="DefaultParagraphFont"/>
    <w:rsid w:val="007E30E5"/>
  </w:style>
  <w:style w:type="paragraph" w:styleId="NormalWeb">
    <w:name w:val="Normal (Web)"/>
    <w:basedOn w:val="Normal"/>
    <w:uiPriority w:val="99"/>
    <w:semiHidden/>
    <w:unhideWhenUsed/>
    <w:rsid w:val="007E30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30E5"/>
    <w:rPr>
      <w:b/>
      <w:bCs/>
    </w:rPr>
  </w:style>
  <w:style w:type="character" w:styleId="Emphasis">
    <w:name w:val="Emphasis"/>
    <w:basedOn w:val="DefaultParagraphFont"/>
    <w:uiPriority w:val="20"/>
    <w:qFormat/>
    <w:rsid w:val="007E30E5"/>
    <w:rPr>
      <w:i/>
      <w:iCs/>
    </w:rPr>
  </w:style>
  <w:style w:type="table" w:styleId="TableGrid">
    <w:name w:val="Table Grid"/>
    <w:basedOn w:val="TableNormal"/>
    <w:uiPriority w:val="59"/>
    <w:rsid w:val="00E2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6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4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9973">
      <w:bodyDiv w:val="1"/>
      <w:marLeft w:val="0"/>
      <w:marRight w:val="0"/>
      <w:marTop w:val="0"/>
      <w:marBottom w:val="0"/>
      <w:divBdr>
        <w:top w:val="none" w:sz="0" w:space="0" w:color="auto"/>
        <w:left w:val="none" w:sz="0" w:space="0" w:color="auto"/>
        <w:bottom w:val="none" w:sz="0" w:space="0" w:color="auto"/>
        <w:right w:val="none" w:sz="0" w:space="0" w:color="auto"/>
      </w:divBdr>
      <w:divsChild>
        <w:div w:id="163133988">
          <w:marLeft w:val="720"/>
          <w:marRight w:val="0"/>
          <w:marTop w:val="0"/>
          <w:marBottom w:val="600"/>
          <w:divBdr>
            <w:top w:val="none" w:sz="0" w:space="0" w:color="auto"/>
            <w:left w:val="none" w:sz="0" w:space="0" w:color="auto"/>
            <w:bottom w:val="none" w:sz="0" w:space="0" w:color="auto"/>
            <w:right w:val="none" w:sz="0" w:space="0" w:color="auto"/>
          </w:divBdr>
        </w:div>
        <w:div w:id="273555763">
          <w:marLeft w:val="720"/>
          <w:marRight w:val="0"/>
          <w:marTop w:val="0"/>
          <w:marBottom w:val="600"/>
          <w:divBdr>
            <w:top w:val="none" w:sz="0" w:space="0" w:color="auto"/>
            <w:left w:val="none" w:sz="0" w:space="0" w:color="auto"/>
            <w:bottom w:val="none" w:sz="0" w:space="0" w:color="auto"/>
            <w:right w:val="none" w:sz="0" w:space="0" w:color="auto"/>
          </w:divBdr>
        </w:div>
        <w:div w:id="809130545">
          <w:marLeft w:val="720"/>
          <w:marRight w:val="0"/>
          <w:marTop w:val="0"/>
          <w:marBottom w:val="600"/>
          <w:divBdr>
            <w:top w:val="none" w:sz="0" w:space="0" w:color="auto"/>
            <w:left w:val="none" w:sz="0" w:space="0" w:color="auto"/>
            <w:bottom w:val="none" w:sz="0" w:space="0" w:color="auto"/>
            <w:right w:val="none" w:sz="0" w:space="0" w:color="auto"/>
          </w:divBdr>
        </w:div>
        <w:div w:id="1528710833">
          <w:marLeft w:val="720"/>
          <w:marRight w:val="0"/>
          <w:marTop w:val="0"/>
          <w:marBottom w:val="600"/>
          <w:divBdr>
            <w:top w:val="none" w:sz="0" w:space="0" w:color="auto"/>
            <w:left w:val="none" w:sz="0" w:space="0" w:color="auto"/>
            <w:bottom w:val="none" w:sz="0" w:space="0" w:color="auto"/>
            <w:right w:val="none" w:sz="0" w:space="0" w:color="auto"/>
          </w:divBdr>
        </w:div>
      </w:divsChild>
    </w:div>
    <w:div w:id="262692551">
      <w:bodyDiv w:val="1"/>
      <w:marLeft w:val="0"/>
      <w:marRight w:val="0"/>
      <w:marTop w:val="0"/>
      <w:marBottom w:val="0"/>
      <w:divBdr>
        <w:top w:val="none" w:sz="0" w:space="0" w:color="auto"/>
        <w:left w:val="none" w:sz="0" w:space="0" w:color="auto"/>
        <w:bottom w:val="none" w:sz="0" w:space="0" w:color="auto"/>
        <w:right w:val="none" w:sz="0" w:space="0" w:color="auto"/>
      </w:divBdr>
    </w:div>
    <w:div w:id="374232959">
      <w:bodyDiv w:val="1"/>
      <w:marLeft w:val="0"/>
      <w:marRight w:val="0"/>
      <w:marTop w:val="0"/>
      <w:marBottom w:val="0"/>
      <w:divBdr>
        <w:top w:val="none" w:sz="0" w:space="0" w:color="auto"/>
        <w:left w:val="none" w:sz="0" w:space="0" w:color="auto"/>
        <w:bottom w:val="none" w:sz="0" w:space="0" w:color="auto"/>
        <w:right w:val="none" w:sz="0" w:space="0" w:color="auto"/>
      </w:divBdr>
    </w:div>
    <w:div w:id="969096201">
      <w:bodyDiv w:val="1"/>
      <w:marLeft w:val="0"/>
      <w:marRight w:val="0"/>
      <w:marTop w:val="0"/>
      <w:marBottom w:val="0"/>
      <w:divBdr>
        <w:top w:val="none" w:sz="0" w:space="0" w:color="auto"/>
        <w:left w:val="none" w:sz="0" w:space="0" w:color="auto"/>
        <w:bottom w:val="none" w:sz="0" w:space="0" w:color="auto"/>
        <w:right w:val="none" w:sz="0" w:space="0" w:color="auto"/>
      </w:divBdr>
    </w:div>
    <w:div w:id="1246458622">
      <w:bodyDiv w:val="1"/>
      <w:marLeft w:val="0"/>
      <w:marRight w:val="0"/>
      <w:marTop w:val="0"/>
      <w:marBottom w:val="0"/>
      <w:divBdr>
        <w:top w:val="none" w:sz="0" w:space="0" w:color="auto"/>
        <w:left w:val="none" w:sz="0" w:space="0" w:color="auto"/>
        <w:bottom w:val="none" w:sz="0" w:space="0" w:color="auto"/>
        <w:right w:val="none" w:sz="0" w:space="0" w:color="auto"/>
      </w:divBdr>
      <w:divsChild>
        <w:div w:id="1513689221">
          <w:marLeft w:val="0"/>
          <w:marRight w:val="0"/>
          <w:marTop w:val="0"/>
          <w:marBottom w:val="0"/>
          <w:divBdr>
            <w:top w:val="none" w:sz="0" w:space="0" w:color="auto"/>
            <w:left w:val="none" w:sz="0" w:space="0" w:color="auto"/>
            <w:bottom w:val="none" w:sz="0" w:space="0" w:color="auto"/>
            <w:right w:val="none" w:sz="0" w:space="0" w:color="auto"/>
          </w:divBdr>
          <w:divsChild>
            <w:div w:id="3033128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6185144">
                  <w:marLeft w:val="0"/>
                  <w:marRight w:val="0"/>
                  <w:marTop w:val="0"/>
                  <w:marBottom w:val="0"/>
                  <w:divBdr>
                    <w:top w:val="none" w:sz="0" w:space="0" w:color="auto"/>
                    <w:left w:val="none" w:sz="0" w:space="0" w:color="auto"/>
                    <w:bottom w:val="none" w:sz="0" w:space="0" w:color="auto"/>
                    <w:right w:val="none" w:sz="0" w:space="0" w:color="auto"/>
                  </w:divBdr>
                  <w:divsChild>
                    <w:div w:id="431628988">
                      <w:marLeft w:val="0"/>
                      <w:marRight w:val="0"/>
                      <w:marTop w:val="0"/>
                      <w:marBottom w:val="0"/>
                      <w:divBdr>
                        <w:top w:val="none" w:sz="0" w:space="0" w:color="auto"/>
                        <w:left w:val="none" w:sz="0" w:space="0" w:color="auto"/>
                        <w:bottom w:val="none" w:sz="0" w:space="0" w:color="auto"/>
                        <w:right w:val="none" w:sz="0" w:space="0" w:color="auto"/>
                      </w:divBdr>
                    </w:div>
                    <w:div w:id="728650333">
                      <w:marLeft w:val="0"/>
                      <w:marRight w:val="0"/>
                      <w:marTop w:val="0"/>
                      <w:marBottom w:val="0"/>
                      <w:divBdr>
                        <w:top w:val="none" w:sz="0" w:space="0" w:color="auto"/>
                        <w:left w:val="none" w:sz="0" w:space="0" w:color="auto"/>
                        <w:bottom w:val="none" w:sz="0" w:space="0" w:color="auto"/>
                        <w:right w:val="none" w:sz="0" w:space="0" w:color="auto"/>
                      </w:divBdr>
                    </w:div>
                    <w:div w:id="1772966979">
                      <w:marLeft w:val="0"/>
                      <w:marRight w:val="0"/>
                      <w:marTop w:val="0"/>
                      <w:marBottom w:val="0"/>
                      <w:divBdr>
                        <w:top w:val="none" w:sz="0" w:space="0" w:color="auto"/>
                        <w:left w:val="none" w:sz="0" w:space="0" w:color="auto"/>
                        <w:bottom w:val="none" w:sz="0" w:space="0" w:color="auto"/>
                        <w:right w:val="none" w:sz="0" w:space="0" w:color="auto"/>
                      </w:divBdr>
                    </w:div>
                    <w:div w:id="19135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9169">
      <w:bodyDiv w:val="1"/>
      <w:marLeft w:val="0"/>
      <w:marRight w:val="0"/>
      <w:marTop w:val="0"/>
      <w:marBottom w:val="0"/>
      <w:divBdr>
        <w:top w:val="none" w:sz="0" w:space="0" w:color="auto"/>
        <w:left w:val="none" w:sz="0" w:space="0" w:color="auto"/>
        <w:bottom w:val="none" w:sz="0" w:space="0" w:color="auto"/>
        <w:right w:val="none" w:sz="0" w:space="0" w:color="auto"/>
      </w:divBdr>
      <w:divsChild>
        <w:div w:id="627779441">
          <w:marLeft w:val="720"/>
          <w:marRight w:val="0"/>
          <w:marTop w:val="0"/>
          <w:marBottom w:val="600"/>
          <w:divBdr>
            <w:top w:val="none" w:sz="0" w:space="0" w:color="auto"/>
            <w:left w:val="none" w:sz="0" w:space="0" w:color="auto"/>
            <w:bottom w:val="none" w:sz="0" w:space="0" w:color="auto"/>
            <w:right w:val="none" w:sz="0" w:space="0" w:color="auto"/>
          </w:divBdr>
        </w:div>
        <w:div w:id="1352684746">
          <w:marLeft w:val="720"/>
          <w:marRight w:val="0"/>
          <w:marTop w:val="0"/>
          <w:marBottom w:val="600"/>
          <w:divBdr>
            <w:top w:val="none" w:sz="0" w:space="0" w:color="auto"/>
            <w:left w:val="none" w:sz="0" w:space="0" w:color="auto"/>
            <w:bottom w:val="none" w:sz="0" w:space="0" w:color="auto"/>
            <w:right w:val="none" w:sz="0" w:space="0" w:color="auto"/>
          </w:divBdr>
        </w:div>
        <w:div w:id="1913731555">
          <w:marLeft w:val="720"/>
          <w:marRight w:val="0"/>
          <w:marTop w:val="0"/>
          <w:marBottom w:val="600"/>
          <w:divBdr>
            <w:top w:val="none" w:sz="0" w:space="0" w:color="auto"/>
            <w:left w:val="none" w:sz="0" w:space="0" w:color="auto"/>
            <w:bottom w:val="none" w:sz="0" w:space="0" w:color="auto"/>
            <w:right w:val="none" w:sz="0" w:space="0" w:color="auto"/>
          </w:divBdr>
        </w:div>
        <w:div w:id="2057505119">
          <w:marLeft w:val="720"/>
          <w:marRight w:val="0"/>
          <w:marTop w:val="0"/>
          <w:marBottom w:val="600"/>
          <w:divBdr>
            <w:top w:val="none" w:sz="0" w:space="0" w:color="auto"/>
            <w:left w:val="none" w:sz="0" w:space="0" w:color="auto"/>
            <w:bottom w:val="none" w:sz="0" w:space="0" w:color="auto"/>
            <w:right w:val="none" w:sz="0" w:space="0" w:color="auto"/>
          </w:divBdr>
        </w:div>
      </w:divsChild>
    </w:div>
    <w:div w:id="1591429858">
      <w:bodyDiv w:val="1"/>
      <w:marLeft w:val="0"/>
      <w:marRight w:val="0"/>
      <w:marTop w:val="0"/>
      <w:marBottom w:val="0"/>
      <w:divBdr>
        <w:top w:val="none" w:sz="0" w:space="0" w:color="auto"/>
        <w:left w:val="none" w:sz="0" w:space="0" w:color="auto"/>
        <w:bottom w:val="none" w:sz="0" w:space="0" w:color="auto"/>
        <w:right w:val="none" w:sz="0" w:space="0" w:color="auto"/>
      </w:divBdr>
      <w:divsChild>
        <w:div w:id="577518118">
          <w:marLeft w:val="720"/>
          <w:marRight w:val="0"/>
          <w:marTop w:val="0"/>
          <w:marBottom w:val="600"/>
          <w:divBdr>
            <w:top w:val="none" w:sz="0" w:space="0" w:color="auto"/>
            <w:left w:val="none" w:sz="0" w:space="0" w:color="auto"/>
            <w:bottom w:val="none" w:sz="0" w:space="0" w:color="auto"/>
            <w:right w:val="none" w:sz="0" w:space="0" w:color="auto"/>
          </w:divBdr>
        </w:div>
        <w:div w:id="1082872997">
          <w:marLeft w:val="720"/>
          <w:marRight w:val="0"/>
          <w:marTop w:val="0"/>
          <w:marBottom w:val="600"/>
          <w:divBdr>
            <w:top w:val="none" w:sz="0" w:space="0" w:color="auto"/>
            <w:left w:val="none" w:sz="0" w:space="0" w:color="auto"/>
            <w:bottom w:val="none" w:sz="0" w:space="0" w:color="auto"/>
            <w:right w:val="none" w:sz="0" w:space="0" w:color="auto"/>
          </w:divBdr>
        </w:div>
        <w:div w:id="1560824938">
          <w:marLeft w:val="720"/>
          <w:marRight w:val="0"/>
          <w:marTop w:val="0"/>
          <w:marBottom w:val="600"/>
          <w:divBdr>
            <w:top w:val="none" w:sz="0" w:space="0" w:color="auto"/>
            <w:left w:val="none" w:sz="0" w:space="0" w:color="auto"/>
            <w:bottom w:val="none" w:sz="0" w:space="0" w:color="auto"/>
            <w:right w:val="none" w:sz="0" w:space="0" w:color="auto"/>
          </w:divBdr>
        </w:div>
      </w:divsChild>
    </w:div>
    <w:div w:id="175473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ridgechurch.lakesonline.com/passage.asp?v=Romans%2016:16" TargetMode="External"/><Relationship Id="rId13" Type="http://schemas.openxmlformats.org/officeDocument/2006/relationships/hyperlink" Target="http://oakridgechurch.lakesonline.com/passage.asp?v=Matthew%2028:18-20" TargetMode="External"/><Relationship Id="rId18" Type="http://schemas.openxmlformats.org/officeDocument/2006/relationships/hyperlink" Target="http://oakridgechurch.lakesonline.com/passage.asp?v=Acts%2011:26" TargetMode="External"/><Relationship Id="rId26" Type="http://schemas.openxmlformats.org/officeDocument/2006/relationships/hyperlink" Target="http://oakridgechurch.lakesonline.com/passage.asp?v=1%20Timothy%203:15" TargetMode="External"/><Relationship Id="rId3" Type="http://schemas.openxmlformats.org/officeDocument/2006/relationships/styles" Target="styles.xml"/><Relationship Id="rId21" Type="http://schemas.openxmlformats.org/officeDocument/2006/relationships/hyperlink" Target="http://oakridgechurch.lakesonline.com/passage.asp?v=Revelation%202" TargetMode="External"/><Relationship Id="rId7" Type="http://schemas.openxmlformats.org/officeDocument/2006/relationships/hyperlink" Target="http://oakridgechurch.lakesonline.com/passage.asp?v=Acts%2011:26" TargetMode="External"/><Relationship Id="rId12" Type="http://schemas.openxmlformats.org/officeDocument/2006/relationships/hyperlink" Target="http://oakridgechurch.lakesonline.com/passage.asp?v=Ephesians%205:23" TargetMode="External"/><Relationship Id="rId17" Type="http://schemas.openxmlformats.org/officeDocument/2006/relationships/hyperlink" Target="http://oakridgechurch.lakesonline.com/passage.asp?v=Colossians%201:18" TargetMode="External"/><Relationship Id="rId25" Type="http://schemas.openxmlformats.org/officeDocument/2006/relationships/hyperlink" Target="http://oakridgechurch.lakesonline.com/passage.asp?v=Romans%201:16" TargetMode="External"/><Relationship Id="rId2" Type="http://schemas.openxmlformats.org/officeDocument/2006/relationships/numbering" Target="numbering.xml"/><Relationship Id="rId16" Type="http://schemas.openxmlformats.org/officeDocument/2006/relationships/hyperlink" Target="http://oakridgechurch.lakesonline.com/passage.asp?v=Ephesians%201:22-23" TargetMode="External"/><Relationship Id="rId20" Type="http://schemas.openxmlformats.org/officeDocument/2006/relationships/hyperlink" Target="http://oakridgechurch.lakesonline.com/passage.asp?v=Philippians%201:1" TargetMode="External"/><Relationship Id="rId29" Type="http://schemas.openxmlformats.org/officeDocument/2006/relationships/hyperlink" Target="mailto:david.barry@oakridgechurch.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akridgechurch.lakesonline.com/passage.asp?v=Acts%202:47" TargetMode="External"/><Relationship Id="rId24" Type="http://schemas.openxmlformats.org/officeDocument/2006/relationships/hyperlink" Target="http://oakridgechurch.lakesonline.com/passage.asp?v=Matthew%2028:18-2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oakridgechurch.lakesonline.com/passage.asp?v=1%20Timothy%203:15" TargetMode="External"/><Relationship Id="rId23" Type="http://schemas.openxmlformats.org/officeDocument/2006/relationships/hyperlink" Target="http://oakridgechurch.lakesonline.com/passage.asp?v=Ephesians%205:23" TargetMode="External"/><Relationship Id="rId28" Type="http://schemas.openxmlformats.org/officeDocument/2006/relationships/hyperlink" Target="http://oakridgechurch.lakesonline.com/passage.asp?v=Colossians%201:18" TargetMode="External"/><Relationship Id="rId10" Type="http://schemas.openxmlformats.org/officeDocument/2006/relationships/hyperlink" Target="http://oakridgechurch.lakesonline.com/passage.asp?v=Revelation%202" TargetMode="External"/><Relationship Id="rId19" Type="http://schemas.openxmlformats.org/officeDocument/2006/relationships/hyperlink" Target="http://oakridgechurch.lakesonline.com/passage.asp?v=Romans%2016:16"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akridgechurch.lakesonline.com/passage.asp?v=Philippians%201:1" TargetMode="External"/><Relationship Id="rId14" Type="http://schemas.openxmlformats.org/officeDocument/2006/relationships/hyperlink" Target="http://oakridgechurch.lakesonline.com/passage.asp?v=Romans%201:16" TargetMode="External"/><Relationship Id="rId22" Type="http://schemas.openxmlformats.org/officeDocument/2006/relationships/hyperlink" Target="http://oakridgechurch.lakesonline.com/passage.asp?v=Acts%202:47" TargetMode="External"/><Relationship Id="rId27" Type="http://schemas.openxmlformats.org/officeDocument/2006/relationships/hyperlink" Target="http://oakridgechurch.lakesonline.com/passage.asp?v=Ephesians%201:22-23" TargetMode="External"/><Relationship Id="rId30" Type="http://schemas.openxmlformats.org/officeDocument/2006/relationships/hyperlink" Target="mailto:murray.wade@oakridgechu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35AF3-6C4F-400F-81FF-F8E3E40D5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6</cp:revision>
  <cp:lastPrinted>2021-07-01T20:59:00Z</cp:lastPrinted>
  <dcterms:created xsi:type="dcterms:W3CDTF">2021-05-22T13:24:00Z</dcterms:created>
  <dcterms:modified xsi:type="dcterms:W3CDTF">2021-07-01T21:03:00Z</dcterms:modified>
</cp:coreProperties>
</file>